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7F0" w:rsidRPr="009F37F0" w:rsidRDefault="009F37F0" w:rsidP="009F37F0">
      <w:pPr>
        <w:pStyle w:val="titl"/>
        <w:jc w:val="center"/>
        <w:rPr>
          <w:sz w:val="36"/>
          <w:u w:val="single"/>
        </w:rPr>
      </w:pPr>
      <w:bookmarkStart w:id="0" w:name="_GoBack"/>
      <w:r w:rsidRPr="009F37F0">
        <w:rPr>
          <w:sz w:val="36"/>
          <w:u w:val="single"/>
        </w:rPr>
        <w:t>IZGLĪTĪBAS IESPĒJAS</w:t>
      </w:r>
    </w:p>
    <w:tbl>
      <w:tblPr>
        <w:tblW w:w="4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647"/>
        <w:gridCol w:w="2872"/>
      </w:tblGrid>
      <w:tr w:rsidR="009F37F0" w:rsidRPr="0089764C" w:rsidTr="00C04666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bookmarkEnd w:id="0"/>
          <w:p w:rsidR="009F37F0" w:rsidRPr="0089764C" w:rsidRDefault="009F37F0" w:rsidP="00C04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fldChar w:fldCharType="begin"/>
            </w:r>
            <w:r>
              <w:instrText xml:space="preserve"> HYPERLINK "http://www.niid.lv/" \l "_blank" </w:instrText>
            </w:r>
            <w:r>
              <w:fldChar w:fldCharType="separate"/>
            </w:r>
            <w:r w:rsidRPr="0089764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lv-LV"/>
              </w:rPr>
              <w:t>www.niid.lv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lv-LV"/>
              </w:rPr>
              <w:fldChar w:fldCharType="end"/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7F0" w:rsidRPr="0089764C" w:rsidRDefault="009F37F0" w:rsidP="00C04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976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Nacionālā izglītības iespēju datubāze – apkopo Latvijas izglītības iestāžu piedāvātās izglītības iespējas</w:t>
            </w:r>
          </w:p>
        </w:tc>
      </w:tr>
      <w:tr w:rsidR="009F37F0" w:rsidRPr="0089764C" w:rsidTr="00C046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7F0" w:rsidRPr="0089764C" w:rsidRDefault="009F37F0" w:rsidP="00C04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" w:anchor="_blank" w:history="1">
              <w:r w:rsidRPr="008976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www.uzdevumi.lv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7F0" w:rsidRPr="0089764C" w:rsidRDefault="009F37F0" w:rsidP="00C04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8976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uzdevumi.lv</w:t>
            </w:r>
            <w:proofErr w:type="spellEnd"/>
            <w:r w:rsidRPr="008976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Sadaļā "Izglītības iestādes" iespēja izvēlēties informāciju par visu līmeņu studijām un atbilstošām programmām</w:t>
            </w:r>
          </w:p>
        </w:tc>
      </w:tr>
      <w:tr w:rsidR="009F37F0" w:rsidRPr="0089764C" w:rsidTr="00C046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7F0" w:rsidRPr="0089764C" w:rsidRDefault="009F37F0" w:rsidP="00C04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6" w:anchor="_blank" w:history="1">
              <w:r w:rsidRPr="008976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www.prakse.lv/edu/list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7F0" w:rsidRPr="0089764C" w:rsidRDefault="009F37F0" w:rsidP="00C04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8976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pakse.lv-</w:t>
            </w:r>
            <w:proofErr w:type="spellEnd"/>
            <w:r w:rsidRPr="008976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izglītības iestādes Latvijā</w:t>
            </w:r>
          </w:p>
        </w:tc>
      </w:tr>
      <w:tr w:rsidR="009F37F0" w:rsidRPr="0089764C" w:rsidTr="00C046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7F0" w:rsidRPr="0089764C" w:rsidRDefault="009F37F0" w:rsidP="00C04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7" w:anchor="_blank" w:history="1">
              <w:r w:rsidRPr="008976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http://www.aiknc.lv/lv/about.php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7F0" w:rsidRPr="0089764C" w:rsidRDefault="009F37F0" w:rsidP="00C04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976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Nodibinājums "Augstākās izglītības kvalitātes novērtēšanas centrs" (AIKNC) piedāvā akreditēto mācību iestāžu sarakstu</w:t>
            </w:r>
          </w:p>
        </w:tc>
      </w:tr>
      <w:tr w:rsidR="009F37F0" w:rsidRPr="0089764C" w:rsidTr="00C046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7F0" w:rsidRPr="0089764C" w:rsidRDefault="009F37F0" w:rsidP="00C04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8" w:anchor="_blank" w:history="1">
              <w:r w:rsidRPr="008976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www.studyinlatvia.lv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7F0" w:rsidRPr="0089764C" w:rsidRDefault="009F37F0" w:rsidP="00C04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8976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Study</w:t>
            </w:r>
            <w:proofErr w:type="spellEnd"/>
            <w:r w:rsidRPr="008976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8976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</w:t>
            </w:r>
            <w:proofErr w:type="spellEnd"/>
            <w:r w:rsidRPr="008976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8976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Latvia</w:t>
            </w:r>
            <w:proofErr w:type="spellEnd"/>
          </w:p>
        </w:tc>
      </w:tr>
      <w:tr w:rsidR="009F37F0" w:rsidRPr="0089764C" w:rsidTr="00C046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7F0" w:rsidRPr="0089764C" w:rsidRDefault="009F37F0" w:rsidP="00C04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9" w:anchor="_blank" w:history="1">
              <w:r w:rsidRPr="008976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 xml:space="preserve">http://viaa.gov.lv/lat/ </w:t>
              </w:r>
              <w:proofErr w:type="spellStart"/>
              <w:r w:rsidRPr="008976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karjeras_atbalsts</w:t>
              </w:r>
              <w:proofErr w:type="spellEnd"/>
              <w:r w:rsidRPr="008976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/</w:t>
              </w:r>
              <w:proofErr w:type="spellStart"/>
              <w:r w:rsidRPr="008976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euroguidance_sadala</w:t>
              </w:r>
              <w:proofErr w:type="spellEnd"/>
              <w:r w:rsidRPr="008976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/jaunumi/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7F0" w:rsidRPr="0089764C" w:rsidRDefault="009F37F0" w:rsidP="00C04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976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EUROGUIDANCE  –Eiropas valstu nacionālās izglītības iespēju datubāzes un Eiropas valstu katalogs ar praktisku informāciju par studijām šajā valstī</w:t>
            </w:r>
          </w:p>
        </w:tc>
      </w:tr>
    </w:tbl>
    <w:p w:rsidR="00A54357" w:rsidRPr="009F37F0" w:rsidRDefault="00A54357" w:rsidP="009F37F0">
      <w:pPr>
        <w:spacing w:before="100" w:beforeAutospacing="1" w:after="100" w:afterAutospacing="1" w:line="240" w:lineRule="auto"/>
      </w:pPr>
    </w:p>
    <w:sectPr w:rsidR="00A54357" w:rsidRPr="009F37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4C"/>
    <w:rsid w:val="001C1EFE"/>
    <w:rsid w:val="0035623E"/>
    <w:rsid w:val="007B75CE"/>
    <w:rsid w:val="0089764C"/>
    <w:rsid w:val="009F37F0"/>
    <w:rsid w:val="00A54357"/>
    <w:rsid w:val="00CC431E"/>
    <w:rsid w:val="00DD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itl">
    <w:name w:val="titl"/>
    <w:basedOn w:val="Parasts"/>
    <w:rsid w:val="00897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raststmeklis">
    <w:name w:val="Normal (Web)"/>
    <w:basedOn w:val="Parasts"/>
    <w:uiPriority w:val="99"/>
    <w:unhideWhenUsed/>
    <w:rsid w:val="00897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89764C"/>
    <w:rPr>
      <w:color w:val="0000FF"/>
      <w:u w:val="single"/>
    </w:rPr>
  </w:style>
  <w:style w:type="table" w:styleId="Reatabula">
    <w:name w:val="Table Grid"/>
    <w:basedOn w:val="Parastatabula"/>
    <w:uiPriority w:val="59"/>
    <w:rsid w:val="001C1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itl">
    <w:name w:val="titl"/>
    <w:basedOn w:val="Parasts"/>
    <w:rsid w:val="00897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raststmeklis">
    <w:name w:val="Normal (Web)"/>
    <w:basedOn w:val="Parasts"/>
    <w:uiPriority w:val="99"/>
    <w:unhideWhenUsed/>
    <w:rsid w:val="00897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89764C"/>
    <w:rPr>
      <w:color w:val="0000FF"/>
      <w:u w:val="single"/>
    </w:rPr>
  </w:style>
  <w:style w:type="table" w:styleId="Reatabula">
    <w:name w:val="Table Grid"/>
    <w:basedOn w:val="Parastatabula"/>
    <w:uiPriority w:val="59"/>
    <w:rsid w:val="001C1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yinlatvia.l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iknc.lv/lv/about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akse.lv/edu/lis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zdevumi.lv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iaa.gov.lv/lat/karjeras_atbalsts/euroguidance_sadala/jaunum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717</Words>
  <Characters>410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Ilmars</dc:creator>
  <cp:lastModifiedBy>Sistēmas Windows lietotājs</cp:lastModifiedBy>
  <cp:revision>2</cp:revision>
  <dcterms:created xsi:type="dcterms:W3CDTF">2019-02-24T15:43:00Z</dcterms:created>
  <dcterms:modified xsi:type="dcterms:W3CDTF">2019-02-24T15:43:00Z</dcterms:modified>
</cp:coreProperties>
</file>