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F1" w:rsidRPr="007335F1" w:rsidRDefault="007335F1" w:rsidP="007335F1">
      <w:pPr>
        <w:spacing w:line="480" w:lineRule="auto"/>
        <w:jc w:val="center"/>
        <w:rPr>
          <w:b/>
          <w:sz w:val="48"/>
          <w:u w:val="single"/>
        </w:rPr>
      </w:pPr>
      <w:r w:rsidRPr="007335F1">
        <w:rPr>
          <w:b/>
          <w:sz w:val="48"/>
          <w:u w:val="single"/>
        </w:rPr>
        <w:t>Izzini sevi: testi</w:t>
      </w: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r w:rsidRPr="007335F1">
        <w:rPr>
          <w:sz w:val="28"/>
        </w:rPr>
        <w:t>Karjeras izvēles testi Nacionālajā izglītības iespēju datu bāzē</w:t>
      </w:r>
    </w:p>
    <w:p w:rsidR="007335F1" w:rsidRDefault="007335F1" w:rsidP="007335F1">
      <w:pPr>
        <w:pStyle w:val="Sarakstarindkopa"/>
        <w:rPr>
          <w:sz w:val="28"/>
        </w:rPr>
      </w:pPr>
      <w:hyperlink r:id="rId6" w:history="1">
        <w:r w:rsidRPr="007335F1">
          <w:rPr>
            <w:rStyle w:val="Hipersaite"/>
            <w:sz w:val="28"/>
          </w:rPr>
          <w:t>http://www.niid.lv/tests/testi_sakums.htm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rPr>
          <w:sz w:val="28"/>
        </w:rPr>
      </w:pPr>
      <w:bookmarkStart w:id="0" w:name="_GoBack"/>
      <w:bookmarkEnd w:id="0"/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r w:rsidRPr="007335F1">
        <w:rPr>
          <w:sz w:val="28"/>
        </w:rPr>
        <w:t>Karjeras izvēles testi Nodarbinātības valsts aģentūras mājas lapā</w:t>
      </w:r>
    </w:p>
    <w:p w:rsidR="007335F1" w:rsidRDefault="007335F1" w:rsidP="007335F1">
      <w:pPr>
        <w:pStyle w:val="Sarakstarindkopa"/>
        <w:rPr>
          <w:sz w:val="28"/>
        </w:rPr>
      </w:pPr>
      <w:hyperlink r:id="rId7" w:history="1">
        <w:r w:rsidRPr="007335F1">
          <w:rPr>
            <w:rStyle w:val="Hipersaite"/>
            <w:sz w:val="28"/>
          </w:rPr>
          <w:t>http://www.nva.gov.lv/karjera/index.php?mt=304&amp;cid=304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pStyle w:val="Sarakstarindkopa"/>
        <w:rPr>
          <w:sz w:val="28"/>
        </w:rPr>
      </w:pP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r w:rsidRPr="007335F1">
        <w:rPr>
          <w:sz w:val="28"/>
        </w:rPr>
        <w:t>Anketa ORIENTĀCIJA profesionālo interešu noteikšanai NVA mājas lapā</w:t>
      </w:r>
    </w:p>
    <w:p w:rsidR="007335F1" w:rsidRDefault="007335F1" w:rsidP="007335F1">
      <w:pPr>
        <w:pStyle w:val="Sarakstarindkopa"/>
        <w:rPr>
          <w:sz w:val="28"/>
        </w:rPr>
      </w:pPr>
      <w:hyperlink r:id="rId8" w:history="1">
        <w:r w:rsidRPr="007335F1">
          <w:rPr>
            <w:rStyle w:val="Hipersaite"/>
            <w:sz w:val="28"/>
          </w:rPr>
          <w:t>http://www.nva.gov.lv/karjera/testi/lv/orientacija/test/new_test/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pStyle w:val="Sarakstarindkopa"/>
        <w:rPr>
          <w:sz w:val="28"/>
        </w:rPr>
      </w:pP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r w:rsidRPr="007335F1">
        <w:rPr>
          <w:sz w:val="28"/>
        </w:rPr>
        <w:t>Anketa DARBA IZVĒLES FAKTORI NVA mājas lapā</w:t>
      </w:r>
    </w:p>
    <w:p w:rsidR="007335F1" w:rsidRDefault="007335F1" w:rsidP="007335F1">
      <w:pPr>
        <w:pStyle w:val="Sarakstarindkopa"/>
        <w:rPr>
          <w:sz w:val="28"/>
        </w:rPr>
      </w:pPr>
      <w:hyperlink r:id="rId9" w:history="1">
        <w:r w:rsidRPr="007335F1">
          <w:rPr>
            <w:rStyle w:val="Hipersaite"/>
            <w:sz w:val="28"/>
          </w:rPr>
          <w:t>http://www.nva.gov.lv/karjera/testi/lv/dif/test/new_test/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pStyle w:val="Sarakstarindkopa"/>
        <w:rPr>
          <w:sz w:val="28"/>
        </w:rPr>
      </w:pP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r w:rsidRPr="007335F1">
        <w:rPr>
          <w:sz w:val="28"/>
        </w:rPr>
        <w:t>Tests SASKARSMES STRATĒĢIJA</w:t>
      </w:r>
    </w:p>
    <w:p w:rsidR="007335F1" w:rsidRDefault="007335F1" w:rsidP="007335F1">
      <w:pPr>
        <w:pStyle w:val="Sarakstarindkopa"/>
        <w:rPr>
          <w:sz w:val="28"/>
        </w:rPr>
      </w:pPr>
      <w:hyperlink r:id="rId10" w:history="1">
        <w:r w:rsidRPr="007335F1">
          <w:rPr>
            <w:rStyle w:val="Hipersaite"/>
            <w:sz w:val="28"/>
          </w:rPr>
          <w:t>http://www.nva.gov.lv/karjera/testi/lv/com_strategy/test/new_test/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pStyle w:val="Sarakstarindkopa"/>
        <w:rPr>
          <w:sz w:val="28"/>
        </w:rPr>
      </w:pP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r w:rsidRPr="007335F1">
        <w:rPr>
          <w:sz w:val="28"/>
        </w:rPr>
        <w:t>Tests VAI ESI GATAVS DARBAM?</w:t>
      </w:r>
    </w:p>
    <w:p w:rsidR="007335F1" w:rsidRPr="007335F1" w:rsidRDefault="007335F1" w:rsidP="007335F1">
      <w:pPr>
        <w:pStyle w:val="Sarakstarindkopa"/>
        <w:rPr>
          <w:sz w:val="28"/>
        </w:rPr>
      </w:pPr>
      <w:hyperlink r:id="rId11" w:history="1">
        <w:r w:rsidRPr="007335F1">
          <w:rPr>
            <w:rStyle w:val="Hipersaite"/>
            <w:sz w:val="28"/>
          </w:rPr>
          <w:t>http://www.nva.gov.lv/karjera/index.php?cid=11&amp;mid=296&amp;txt=1</w:t>
        </w:r>
        <w:r w:rsidRPr="007335F1">
          <w:rPr>
            <w:rStyle w:val="Hipersaite"/>
            <w:sz w:val="28"/>
          </w:rPr>
          <w:t>39&amp;from=0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proofErr w:type="spellStart"/>
      <w:r w:rsidRPr="007335F1">
        <w:rPr>
          <w:sz w:val="28"/>
        </w:rPr>
        <w:t>www.cv.lv</w:t>
      </w:r>
      <w:proofErr w:type="spellEnd"/>
      <w:r w:rsidRPr="007335F1">
        <w:rPr>
          <w:sz w:val="28"/>
        </w:rPr>
        <w:t xml:space="preserve"> - trīs dažādi virtuālie testi- atbilstošākā amata tests, virtuālā darba intervija, pārdošanas efektivitātes tests</w:t>
      </w:r>
    </w:p>
    <w:p w:rsidR="007335F1" w:rsidRDefault="007335F1" w:rsidP="007335F1">
      <w:pPr>
        <w:pStyle w:val="Sarakstarindkopa"/>
        <w:rPr>
          <w:sz w:val="28"/>
        </w:rPr>
      </w:pPr>
      <w:hyperlink r:id="rId12" w:history="1">
        <w:r w:rsidRPr="007335F1">
          <w:rPr>
            <w:rStyle w:val="Hipersaite"/>
            <w:sz w:val="28"/>
          </w:rPr>
          <w:t>https://www.cv.lv/new_test/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pStyle w:val="Sarakstarindkopa"/>
        <w:rPr>
          <w:sz w:val="28"/>
        </w:rPr>
      </w:pP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proofErr w:type="spellStart"/>
      <w:r w:rsidRPr="007335F1">
        <w:rPr>
          <w:sz w:val="28"/>
        </w:rPr>
        <w:t>www.rvt.lv</w:t>
      </w:r>
      <w:proofErr w:type="spellEnd"/>
      <w:r w:rsidRPr="007335F1">
        <w:rPr>
          <w:sz w:val="28"/>
        </w:rPr>
        <w:t xml:space="preserve"> - testi, kas palīdzēs apzināties savas spējas, intereses un talantus, kā arī prasības pret profesiju un apkārtējo vidi</w:t>
      </w:r>
    </w:p>
    <w:p w:rsidR="007335F1" w:rsidRDefault="007335F1" w:rsidP="007335F1">
      <w:pPr>
        <w:pStyle w:val="Sarakstarindkopa"/>
        <w:rPr>
          <w:sz w:val="28"/>
        </w:rPr>
      </w:pPr>
      <w:hyperlink r:id="rId13" w:history="1">
        <w:r w:rsidRPr="007335F1">
          <w:rPr>
            <w:rStyle w:val="Hipersaite"/>
            <w:sz w:val="28"/>
          </w:rPr>
          <w:t>http://www.rvt.lv/nodalas/poligrafijas-nodala/jaunumi-poligafijas-nodala/1006-karjeras-testi-pardomatai-profesijas-izvelei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pStyle w:val="Sarakstarindkopa"/>
        <w:rPr>
          <w:sz w:val="28"/>
        </w:rPr>
      </w:pP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proofErr w:type="spellStart"/>
      <w:r w:rsidRPr="007335F1">
        <w:rPr>
          <w:sz w:val="28"/>
        </w:rPr>
        <w:t>www.alberta-koledza.lv</w:t>
      </w:r>
      <w:proofErr w:type="spellEnd"/>
      <w:r w:rsidRPr="007335F1">
        <w:rPr>
          <w:sz w:val="28"/>
        </w:rPr>
        <w:t xml:space="preserve"> - tests, kas palīdz labāk izprast pašiem sevi un savu personību</w:t>
      </w:r>
    </w:p>
    <w:p w:rsidR="007335F1" w:rsidRDefault="007335F1" w:rsidP="007335F1">
      <w:pPr>
        <w:pStyle w:val="Sarakstarindkopa"/>
        <w:rPr>
          <w:sz w:val="28"/>
        </w:rPr>
      </w:pPr>
      <w:hyperlink r:id="rId14" w:history="1">
        <w:r w:rsidRPr="007335F1">
          <w:rPr>
            <w:rStyle w:val="Hipersaite"/>
            <w:sz w:val="28"/>
          </w:rPr>
          <w:t>https://www.alberta-koledza.lv/?parent=10000</w:t>
        </w:r>
      </w:hyperlink>
      <w:r w:rsidRPr="007335F1">
        <w:rPr>
          <w:sz w:val="28"/>
        </w:rPr>
        <w:t xml:space="preserve"> </w:t>
      </w:r>
    </w:p>
    <w:p w:rsidR="007335F1" w:rsidRPr="007335F1" w:rsidRDefault="007335F1" w:rsidP="007335F1">
      <w:pPr>
        <w:pStyle w:val="Sarakstarindkopa"/>
        <w:rPr>
          <w:sz w:val="28"/>
        </w:rPr>
      </w:pPr>
    </w:p>
    <w:p w:rsidR="007335F1" w:rsidRPr="007335F1" w:rsidRDefault="007335F1" w:rsidP="007335F1">
      <w:pPr>
        <w:pStyle w:val="Sarakstarindkopa"/>
        <w:numPr>
          <w:ilvl w:val="0"/>
          <w:numId w:val="1"/>
        </w:numPr>
        <w:rPr>
          <w:sz w:val="28"/>
        </w:rPr>
      </w:pPr>
      <w:hyperlink r:id="rId15" w:history="1">
        <w:r w:rsidRPr="007335F1">
          <w:rPr>
            <w:rStyle w:val="Hipersaite"/>
            <w:sz w:val="28"/>
          </w:rPr>
          <w:t>http://tests.dreamfoundation.eu/career-test/page1</w:t>
        </w:r>
      </w:hyperlink>
      <w:r w:rsidRPr="007335F1">
        <w:rPr>
          <w:sz w:val="28"/>
        </w:rPr>
        <w:t xml:space="preserve"> </w:t>
      </w:r>
    </w:p>
    <w:p w:rsidR="007335F1" w:rsidRDefault="007335F1" w:rsidP="007335F1"/>
    <w:p w:rsidR="002E05C1" w:rsidRDefault="007335F1"/>
    <w:sectPr w:rsidR="002E05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C67"/>
    <w:multiLevelType w:val="hybridMultilevel"/>
    <w:tmpl w:val="838630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F1"/>
    <w:rsid w:val="00332E54"/>
    <w:rsid w:val="007335F1"/>
    <w:rsid w:val="00965C60"/>
    <w:rsid w:val="00980DC9"/>
    <w:rsid w:val="00A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080"/>
    <w:pPr>
      <w:jc w:val="both"/>
    </w:pPr>
    <w:rPr>
      <w:sz w:val="22"/>
      <w:szCs w:val="22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A25080"/>
    <w:pPr>
      <w:keepNext/>
      <w:spacing w:after="120"/>
      <w:outlineLvl w:val="0"/>
    </w:pPr>
    <w:rPr>
      <w:rFonts w:ascii="Arial" w:hAnsi="Arial" w:cs="Arial"/>
      <w:b/>
      <w:bCs/>
      <w:shadow/>
      <w:color w:val="333399"/>
      <w:kern w:val="32"/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A25080"/>
    <w:pPr>
      <w:keepNext/>
      <w:spacing w:before="120" w:after="120"/>
      <w:outlineLvl w:val="1"/>
    </w:pPr>
    <w:rPr>
      <w:rFonts w:ascii="Arial" w:hAnsi="Arial" w:cs="Arial"/>
      <w:b/>
      <w:bCs/>
      <w:i/>
      <w:iCs/>
      <w:shadow/>
      <w:color w:val="333399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A2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A25080"/>
    <w:pPr>
      <w:keepNext/>
      <w:jc w:val="center"/>
      <w:outlineLvl w:val="3"/>
    </w:pPr>
    <w:rPr>
      <w:b/>
      <w:bCs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25080"/>
    <w:rPr>
      <w:rFonts w:ascii="Arial" w:hAnsi="Arial" w:cs="Arial"/>
      <w:b/>
      <w:bCs/>
      <w:shadow/>
      <w:color w:val="333399"/>
      <w:kern w:val="32"/>
      <w:sz w:val="24"/>
      <w:szCs w:val="24"/>
      <w:lang w:eastAsia="lv-LV"/>
    </w:rPr>
  </w:style>
  <w:style w:type="character" w:customStyle="1" w:styleId="Virsraksts2Rakstz">
    <w:name w:val="Virsraksts 2 Rakstz."/>
    <w:link w:val="Virsraksts2"/>
    <w:rsid w:val="00A25080"/>
    <w:rPr>
      <w:rFonts w:ascii="Arial" w:hAnsi="Arial" w:cs="Arial"/>
      <w:b/>
      <w:bCs/>
      <w:i/>
      <w:iCs/>
      <w:shadow/>
      <w:color w:val="333399"/>
      <w:sz w:val="22"/>
      <w:szCs w:val="22"/>
      <w:u w:val="single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A25080"/>
    <w:rPr>
      <w:rFonts w:ascii="Arial" w:hAnsi="Arial" w:cs="Arial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A25080"/>
    <w:rPr>
      <w:b/>
      <w:bCs/>
      <w:sz w:val="22"/>
      <w:szCs w:val="24"/>
    </w:rPr>
  </w:style>
  <w:style w:type="paragraph" w:styleId="Sarakstarindkopa">
    <w:name w:val="List Paragraph"/>
    <w:basedOn w:val="Parasts"/>
    <w:uiPriority w:val="34"/>
    <w:qFormat/>
    <w:rsid w:val="007335F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335F1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33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080"/>
    <w:pPr>
      <w:jc w:val="both"/>
    </w:pPr>
    <w:rPr>
      <w:sz w:val="22"/>
      <w:szCs w:val="22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A25080"/>
    <w:pPr>
      <w:keepNext/>
      <w:spacing w:after="120"/>
      <w:outlineLvl w:val="0"/>
    </w:pPr>
    <w:rPr>
      <w:rFonts w:ascii="Arial" w:hAnsi="Arial" w:cs="Arial"/>
      <w:b/>
      <w:bCs/>
      <w:shadow/>
      <w:color w:val="333399"/>
      <w:kern w:val="32"/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A25080"/>
    <w:pPr>
      <w:keepNext/>
      <w:spacing w:before="120" w:after="120"/>
      <w:outlineLvl w:val="1"/>
    </w:pPr>
    <w:rPr>
      <w:rFonts w:ascii="Arial" w:hAnsi="Arial" w:cs="Arial"/>
      <w:b/>
      <w:bCs/>
      <w:i/>
      <w:iCs/>
      <w:shadow/>
      <w:color w:val="333399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A2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A25080"/>
    <w:pPr>
      <w:keepNext/>
      <w:jc w:val="center"/>
      <w:outlineLvl w:val="3"/>
    </w:pPr>
    <w:rPr>
      <w:b/>
      <w:bCs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25080"/>
    <w:rPr>
      <w:rFonts w:ascii="Arial" w:hAnsi="Arial" w:cs="Arial"/>
      <w:b/>
      <w:bCs/>
      <w:shadow/>
      <w:color w:val="333399"/>
      <w:kern w:val="32"/>
      <w:sz w:val="24"/>
      <w:szCs w:val="24"/>
      <w:lang w:eastAsia="lv-LV"/>
    </w:rPr>
  </w:style>
  <w:style w:type="character" w:customStyle="1" w:styleId="Virsraksts2Rakstz">
    <w:name w:val="Virsraksts 2 Rakstz."/>
    <w:link w:val="Virsraksts2"/>
    <w:rsid w:val="00A25080"/>
    <w:rPr>
      <w:rFonts w:ascii="Arial" w:hAnsi="Arial" w:cs="Arial"/>
      <w:b/>
      <w:bCs/>
      <w:i/>
      <w:iCs/>
      <w:shadow/>
      <w:color w:val="333399"/>
      <w:sz w:val="22"/>
      <w:szCs w:val="22"/>
      <w:u w:val="single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A25080"/>
    <w:rPr>
      <w:rFonts w:ascii="Arial" w:hAnsi="Arial" w:cs="Arial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A25080"/>
    <w:rPr>
      <w:b/>
      <w:bCs/>
      <w:sz w:val="22"/>
      <w:szCs w:val="24"/>
    </w:rPr>
  </w:style>
  <w:style w:type="paragraph" w:styleId="Sarakstarindkopa">
    <w:name w:val="List Paragraph"/>
    <w:basedOn w:val="Parasts"/>
    <w:uiPriority w:val="34"/>
    <w:qFormat/>
    <w:rsid w:val="007335F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335F1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33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.gov.lv/karjera/testi/lv/orientacija/test/new_test/" TargetMode="External"/><Relationship Id="rId13" Type="http://schemas.openxmlformats.org/officeDocument/2006/relationships/hyperlink" Target="http://www.rvt.lv/nodalas/poligrafijas-nodala/jaunumi-poligafijas-nodala/1006-karjeras-testi-pardomatai-profesijas-izvel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va.gov.lv/karjera/index.php?mt=304&amp;cid=304" TargetMode="External"/><Relationship Id="rId12" Type="http://schemas.openxmlformats.org/officeDocument/2006/relationships/hyperlink" Target="https://www.cv.lv/new_te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iid.lv/tests/testi_sakums.htm" TargetMode="External"/><Relationship Id="rId11" Type="http://schemas.openxmlformats.org/officeDocument/2006/relationships/hyperlink" Target="http://www.nva.gov.lv/karjera/index.php?cid=11&amp;mid=296&amp;txt=139&amp;from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s.dreamfoundation.eu/career-test/page1" TargetMode="External"/><Relationship Id="rId10" Type="http://schemas.openxmlformats.org/officeDocument/2006/relationships/hyperlink" Target="http://www.nva.gov.lv/karjera/testi/lv/com_strategy/test/new_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a.gov.lv/karjera/testi/lv/dif/test/new_test/" TargetMode="External"/><Relationship Id="rId14" Type="http://schemas.openxmlformats.org/officeDocument/2006/relationships/hyperlink" Target="https://www.alberta-koledza.lv/?parent=10000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Skolēns</dc:creator>
  <cp:lastModifiedBy>Skolēns</cp:lastModifiedBy>
  <cp:revision>1</cp:revision>
  <dcterms:created xsi:type="dcterms:W3CDTF">2019-02-28T13:00:00Z</dcterms:created>
  <dcterms:modified xsi:type="dcterms:W3CDTF">2019-02-28T13:08:00Z</dcterms:modified>
</cp:coreProperties>
</file>