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CB04" w14:textId="77777777" w:rsidR="00762997" w:rsidRDefault="00762997" w:rsidP="002B5DFF">
      <w:pPr>
        <w:rPr>
          <w:b/>
          <w:bCs/>
        </w:rPr>
      </w:pPr>
    </w:p>
    <w:p w14:paraId="097CEBF3" w14:textId="39FE3B0A" w:rsidR="002B5DFF" w:rsidRPr="002B5DFF" w:rsidRDefault="002B5DFF" w:rsidP="002B5DFF">
      <w:pPr>
        <w:rPr>
          <w:b/>
          <w:bCs/>
        </w:rPr>
      </w:pPr>
      <w:r w:rsidRPr="002B5DFF">
        <w:rPr>
          <w:b/>
          <w:bCs/>
        </w:rPr>
        <w:t>Soma.lv atbalsts skolēniem un skolotājiem attālinātam mācību procesam</w:t>
      </w:r>
    </w:p>
    <w:p w14:paraId="050B924A" w14:textId="77777777" w:rsidR="002B5DFF" w:rsidRPr="00762997" w:rsidRDefault="002B5DFF" w:rsidP="002B5DFF">
      <w:pPr>
        <w:rPr>
          <w:sz w:val="21"/>
          <w:szCs w:val="21"/>
        </w:rPr>
      </w:pPr>
    </w:p>
    <w:p w14:paraId="6EF9D339" w14:textId="6C72A407" w:rsidR="002B5DFF" w:rsidRPr="002B5DFF" w:rsidRDefault="002B5DFF" w:rsidP="002B5DFF">
      <w:pPr>
        <w:rPr>
          <w:sz w:val="21"/>
          <w:szCs w:val="21"/>
        </w:rPr>
      </w:pPr>
      <w:r w:rsidRPr="002B5DFF">
        <w:rPr>
          <w:sz w:val="21"/>
          <w:szCs w:val="21"/>
        </w:rPr>
        <w:t>Izglītības uzņēmuma “Lielvārds” izstrādātā digitālā mācību satura platformā ir pieejams plašs mācību resursu klāsts, lai atbalstītu skolotājus mācīt un skolēnus mācīties attālināti — jebkurā vietā un laikā. Nepieciešama tikai ierīce (viedtālrunis, dators, planšetdators vai TV) un interneta pieslēgums.</w:t>
      </w:r>
    </w:p>
    <w:p w14:paraId="22E2BB30" w14:textId="20C9CFE6" w:rsidR="002B5DFF" w:rsidRPr="002B5DFF" w:rsidRDefault="002B5DFF" w:rsidP="002B5DFF">
      <w:pPr>
        <w:rPr>
          <w:sz w:val="21"/>
          <w:szCs w:val="21"/>
        </w:rPr>
      </w:pPr>
    </w:p>
    <w:p w14:paraId="6F33D689" w14:textId="49F801CB" w:rsidR="002B5DFF" w:rsidRPr="00762997" w:rsidRDefault="002B5DFF" w:rsidP="002B5DFF">
      <w:pPr>
        <w:rPr>
          <w:sz w:val="21"/>
          <w:szCs w:val="21"/>
        </w:rPr>
      </w:pPr>
      <w:r w:rsidRPr="002B5DFF">
        <w:rPr>
          <w:b/>
          <w:bCs/>
          <w:sz w:val="21"/>
          <w:szCs w:val="21"/>
        </w:rPr>
        <w:t>Soma.lv</w:t>
      </w:r>
      <w:r w:rsidRPr="002B5DFF">
        <w:rPr>
          <w:sz w:val="21"/>
          <w:szCs w:val="21"/>
        </w:rPr>
        <w:t> nodrošina pieeju visiem “Lielvārds” un sadarbības partneru mācību materiāliem no pirmsskolas līdz 12. klasei, kas attālinātā mācību procesā ļauj skolotājiem saišu veidā, izmantojot </w:t>
      </w:r>
      <w:r w:rsidRPr="002B5DFF">
        <w:rPr>
          <w:i/>
          <w:iCs/>
          <w:sz w:val="21"/>
          <w:szCs w:val="21"/>
        </w:rPr>
        <w:t>E-klase</w:t>
      </w:r>
      <w:r w:rsidRPr="002B5DFF">
        <w:rPr>
          <w:sz w:val="21"/>
          <w:szCs w:val="21"/>
        </w:rPr>
        <w:t> vai </w:t>
      </w:r>
      <w:r w:rsidRPr="002B5DFF">
        <w:rPr>
          <w:i/>
          <w:iCs/>
          <w:sz w:val="21"/>
          <w:szCs w:val="21"/>
        </w:rPr>
        <w:t>MyKoob</w:t>
      </w:r>
      <w:r w:rsidRPr="00762997">
        <w:rPr>
          <w:i/>
          <w:iCs/>
          <w:sz w:val="21"/>
          <w:szCs w:val="21"/>
          <w:lang w:val="lv-LV"/>
        </w:rPr>
        <w:t xml:space="preserve"> </w:t>
      </w:r>
      <w:r w:rsidRPr="002B5DFF">
        <w:rPr>
          <w:sz w:val="21"/>
          <w:szCs w:val="21"/>
        </w:rPr>
        <w:t>skolvadības sistēmas, nodrošināt secīgu mācību vielas apguvi.</w:t>
      </w:r>
    </w:p>
    <w:p w14:paraId="38D2C1C8" w14:textId="77777777" w:rsidR="002B5DFF" w:rsidRPr="002B5DFF" w:rsidRDefault="002B5DFF" w:rsidP="002B5DFF">
      <w:pPr>
        <w:rPr>
          <w:sz w:val="21"/>
          <w:szCs w:val="21"/>
        </w:rPr>
      </w:pPr>
    </w:p>
    <w:p w14:paraId="32BA30A8" w14:textId="77777777" w:rsidR="002B5DFF" w:rsidRPr="002B5DFF" w:rsidRDefault="002B5DFF" w:rsidP="002B5DFF">
      <w:pPr>
        <w:numPr>
          <w:ilvl w:val="0"/>
          <w:numId w:val="1"/>
        </w:numPr>
        <w:rPr>
          <w:sz w:val="21"/>
          <w:szCs w:val="21"/>
        </w:rPr>
      </w:pPr>
      <w:r w:rsidRPr="002B5DFF">
        <w:rPr>
          <w:sz w:val="21"/>
          <w:szCs w:val="21"/>
        </w:rPr>
        <w:t>Sadaļā </w:t>
      </w:r>
      <w:r w:rsidRPr="002B5DFF">
        <w:rPr>
          <w:b/>
          <w:bCs/>
          <w:sz w:val="21"/>
          <w:szCs w:val="21"/>
        </w:rPr>
        <w:t>“Viedgrāmata” </w:t>
      </w:r>
      <w:r w:rsidRPr="002B5DFF">
        <w:rPr>
          <w:sz w:val="21"/>
          <w:szCs w:val="21"/>
        </w:rPr>
        <w:t>apkopoti interaktīvi mācību temati ar informatīviem un zinātniski precīziem video, izzinošām un dinamiskām ilustrācijām, pašpārbaudes jautājumiem un uzdevumiem, kas nodrošina iespēju ikvienam skolēnam saņemt tūlītēju atgriezenisko saiti un sekot līdzi temata apguves izaugsmei. Turklāt jaunākie temati jau tiek gatavoti atbilstoši Skola2030 vadlīnijām un mācību programmām.</w:t>
      </w:r>
    </w:p>
    <w:p w14:paraId="2BE96809" w14:textId="77777777" w:rsidR="002B5DFF" w:rsidRPr="002B5DFF" w:rsidRDefault="002B5DFF" w:rsidP="002B5DFF">
      <w:pPr>
        <w:numPr>
          <w:ilvl w:val="0"/>
          <w:numId w:val="1"/>
        </w:numPr>
        <w:rPr>
          <w:sz w:val="21"/>
          <w:szCs w:val="21"/>
        </w:rPr>
      </w:pPr>
      <w:r w:rsidRPr="002B5DFF">
        <w:rPr>
          <w:sz w:val="21"/>
          <w:szCs w:val="21"/>
        </w:rPr>
        <w:t>Sadaļā </w:t>
      </w:r>
      <w:r w:rsidRPr="002B5DFF">
        <w:rPr>
          <w:b/>
          <w:bCs/>
          <w:sz w:val="21"/>
          <w:szCs w:val="21"/>
        </w:rPr>
        <w:t>“Video”</w:t>
      </w:r>
      <w:r w:rsidRPr="002B5DFF">
        <w:rPr>
          <w:sz w:val="21"/>
          <w:szCs w:val="21"/>
        </w:rPr>
        <w:t> ir plašs informatīvu un zinātniski precīzu mācību video klāsts dabaszinībās un matemātikā</w:t>
      </w:r>
    </w:p>
    <w:p w14:paraId="3448F44B" w14:textId="77777777" w:rsidR="002B5DFF" w:rsidRPr="002B5DFF" w:rsidRDefault="002B5DFF" w:rsidP="002B5DFF">
      <w:pPr>
        <w:numPr>
          <w:ilvl w:val="0"/>
          <w:numId w:val="1"/>
        </w:numPr>
        <w:rPr>
          <w:sz w:val="21"/>
          <w:szCs w:val="21"/>
        </w:rPr>
      </w:pPr>
      <w:r w:rsidRPr="002B5DFF">
        <w:rPr>
          <w:sz w:val="21"/>
          <w:szCs w:val="21"/>
        </w:rPr>
        <w:t>Sadaļā </w:t>
      </w:r>
      <w:r w:rsidRPr="002B5DFF">
        <w:rPr>
          <w:b/>
          <w:bCs/>
          <w:sz w:val="21"/>
          <w:szCs w:val="21"/>
        </w:rPr>
        <w:t>“E-grāmatas”</w:t>
      </w:r>
      <w:r w:rsidRPr="002B5DFF">
        <w:rPr>
          <w:sz w:val="21"/>
          <w:szCs w:val="21"/>
        </w:rPr>
        <w:t> ir pieejamas IZM apstiprinātas digitālās mācību grāmatas, uzdevumu krājumi un rokasgrāmatas no pirmsskolas līdz 12. klasei</w:t>
      </w:r>
    </w:p>
    <w:p w14:paraId="6DD09E9C" w14:textId="77777777" w:rsidR="002B5DFF" w:rsidRPr="002B5DFF" w:rsidRDefault="002B5DFF" w:rsidP="002B5DFF">
      <w:pPr>
        <w:numPr>
          <w:ilvl w:val="0"/>
          <w:numId w:val="1"/>
        </w:numPr>
        <w:rPr>
          <w:sz w:val="21"/>
          <w:szCs w:val="21"/>
        </w:rPr>
      </w:pPr>
      <w:r w:rsidRPr="002B5DFF">
        <w:rPr>
          <w:sz w:val="21"/>
          <w:szCs w:val="21"/>
        </w:rPr>
        <w:t>Sadaļā </w:t>
      </w:r>
      <w:r w:rsidRPr="002B5DFF">
        <w:rPr>
          <w:b/>
          <w:bCs/>
          <w:sz w:val="21"/>
          <w:szCs w:val="21"/>
        </w:rPr>
        <w:t>“Drukājamās darba lapas”</w:t>
      </w:r>
      <w:r w:rsidRPr="002B5DFF">
        <w:rPr>
          <w:sz w:val="21"/>
          <w:szCs w:val="21"/>
        </w:rPr>
        <w:t> pieejamas visu poligrāfisko izdevumu darba lapas digitālā formātā ar iespēju neierobežoti izdrukāt</w:t>
      </w:r>
    </w:p>
    <w:p w14:paraId="7761BDCE" w14:textId="77777777" w:rsidR="002B5DFF" w:rsidRPr="002B5DFF" w:rsidRDefault="002B5DFF" w:rsidP="002B5DFF">
      <w:pPr>
        <w:numPr>
          <w:ilvl w:val="0"/>
          <w:numId w:val="1"/>
        </w:numPr>
        <w:rPr>
          <w:sz w:val="21"/>
          <w:szCs w:val="21"/>
        </w:rPr>
      </w:pPr>
      <w:r w:rsidRPr="002B5DFF">
        <w:rPr>
          <w:sz w:val="21"/>
          <w:szCs w:val="21"/>
        </w:rPr>
        <w:t>Sadaļā </w:t>
      </w:r>
      <w:r w:rsidRPr="002B5DFF">
        <w:rPr>
          <w:b/>
          <w:bCs/>
          <w:sz w:val="21"/>
          <w:szCs w:val="21"/>
        </w:rPr>
        <w:t>“Metodiskie līdzekļi”</w:t>
      </w:r>
      <w:r w:rsidRPr="002B5DFF">
        <w:rPr>
          <w:sz w:val="21"/>
          <w:szCs w:val="21"/>
        </w:rPr>
        <w:t> ir skolotāju grāmatas, stundu plāni un citu metodisko līdzekļu digitālās versijas</w:t>
      </w:r>
      <w:bookmarkStart w:id="0" w:name="_GoBack"/>
      <w:bookmarkEnd w:id="0"/>
    </w:p>
    <w:p w14:paraId="7BBB80D8" w14:textId="79396AEA" w:rsidR="002B5DFF" w:rsidRPr="00762997" w:rsidRDefault="002B5DFF" w:rsidP="002B5DFF">
      <w:pPr>
        <w:numPr>
          <w:ilvl w:val="0"/>
          <w:numId w:val="1"/>
        </w:numPr>
        <w:rPr>
          <w:sz w:val="21"/>
          <w:szCs w:val="21"/>
        </w:rPr>
      </w:pPr>
      <w:r w:rsidRPr="002B5DFF">
        <w:rPr>
          <w:sz w:val="21"/>
          <w:szCs w:val="21"/>
        </w:rPr>
        <w:t>Sadaļā </w:t>
      </w:r>
      <w:r w:rsidRPr="002B5DFF">
        <w:rPr>
          <w:b/>
          <w:bCs/>
          <w:sz w:val="21"/>
          <w:szCs w:val="21"/>
        </w:rPr>
        <w:t>“ActivInspire interaktīvās darba lapas”</w:t>
      </w:r>
      <w:r w:rsidRPr="002B5DFF">
        <w:rPr>
          <w:sz w:val="21"/>
          <w:szCs w:val="21"/>
        </w:rPr>
        <w:t> ir pieejamas digitāli pildāmas interaktīvās darba lapas</w:t>
      </w:r>
    </w:p>
    <w:p w14:paraId="2AC79456" w14:textId="77777777" w:rsidR="002B5DFF" w:rsidRPr="002B5DFF" w:rsidRDefault="002B5DFF" w:rsidP="002B5DFF">
      <w:pPr>
        <w:rPr>
          <w:sz w:val="21"/>
          <w:szCs w:val="21"/>
        </w:rPr>
      </w:pPr>
    </w:p>
    <w:p w14:paraId="634AC5CB" w14:textId="4CB65D48" w:rsidR="002B5DFF" w:rsidRPr="00762997" w:rsidRDefault="002B5DFF" w:rsidP="002B5DFF">
      <w:pPr>
        <w:rPr>
          <w:sz w:val="21"/>
          <w:szCs w:val="21"/>
          <w:lang w:val="lv-LV"/>
        </w:rPr>
      </w:pPr>
      <w:r w:rsidRPr="002B5DFF">
        <w:rPr>
          <w:sz w:val="21"/>
          <w:szCs w:val="21"/>
        </w:rPr>
        <w:t>Kā izmantot Soma.lv Viedgrāmatu</w:t>
      </w:r>
      <w:r w:rsidRPr="00762997">
        <w:rPr>
          <w:sz w:val="21"/>
          <w:szCs w:val="21"/>
          <w:lang w:val="lv-LV"/>
        </w:rPr>
        <w:t xml:space="preserve"> - </w:t>
      </w:r>
      <w:hyperlink r:id="rId7" w:history="1">
        <w:r w:rsidRPr="00762997">
          <w:rPr>
            <w:rStyle w:val="Hyperlink"/>
            <w:sz w:val="21"/>
            <w:szCs w:val="21"/>
            <w:lang w:val="lv-LV"/>
          </w:rPr>
          <w:t>https://youtu.be/CgIXIraBk6o</w:t>
        </w:r>
      </w:hyperlink>
    </w:p>
    <w:p w14:paraId="1344054A" w14:textId="77777777" w:rsidR="002B5DFF" w:rsidRPr="002B5DFF" w:rsidRDefault="002B5DFF" w:rsidP="002B5DFF">
      <w:pPr>
        <w:rPr>
          <w:sz w:val="21"/>
          <w:szCs w:val="21"/>
          <w:lang w:val="lv-LV"/>
        </w:rPr>
      </w:pPr>
    </w:p>
    <w:p w14:paraId="4692E92B" w14:textId="77777777" w:rsidR="002B5DFF" w:rsidRPr="002B5DFF" w:rsidRDefault="002B5DFF" w:rsidP="002B5DFF">
      <w:pPr>
        <w:rPr>
          <w:b/>
          <w:bCs/>
          <w:sz w:val="21"/>
          <w:szCs w:val="21"/>
        </w:rPr>
      </w:pPr>
      <w:r w:rsidRPr="002B5DFF">
        <w:rPr>
          <w:b/>
          <w:bCs/>
          <w:sz w:val="21"/>
          <w:szCs w:val="21"/>
        </w:rPr>
        <w:t>SOMA Klasei — iespēja skolotājam sekot līdzi skolēna rezultātiem</w:t>
      </w:r>
    </w:p>
    <w:p w14:paraId="0D07EA18" w14:textId="3A34E840" w:rsidR="002B5DFF" w:rsidRPr="00762997" w:rsidRDefault="002B5DFF" w:rsidP="002B5DFF">
      <w:pPr>
        <w:rPr>
          <w:sz w:val="21"/>
          <w:szCs w:val="21"/>
        </w:rPr>
      </w:pPr>
      <w:r w:rsidRPr="002B5DFF">
        <w:rPr>
          <w:sz w:val="21"/>
          <w:szCs w:val="21"/>
        </w:rPr>
        <w:t>Lai realizētu skolotāja vadītu mācīšanos, esam izstrādājuši risinājumu “SOMA Klasei”, kas dod iespēju skolotājam, izmantojot E-klasi, nosūtīt savas klases skolēniem mācību materiālus un uzdevumus, kā arī nodrošina iespēju skolotājam tiešsaistē sekot līdzi, kā klases skolēni pilda uzdotos uzdevumus, kāds ir viņu zināšanu līmenis, kuram skolēnam ir nepieciešama papildu palīdzība vai kuram uzdot nākamās grūtības pakāpes uzdevumus.</w:t>
      </w:r>
      <w:r w:rsidRPr="002B5DFF">
        <w:rPr>
          <w:sz w:val="21"/>
          <w:szCs w:val="21"/>
        </w:rPr>
        <w:br/>
        <w:t>SOMA Klasei ir risinājums, kas pieejams izglītības iestādēm, kuras izmanto skolvadības sistēmu E-klase, un šis risinājums ir jāpieslēdz atsevišķi.</w:t>
      </w:r>
      <w:r w:rsidRPr="002B5DFF">
        <w:rPr>
          <w:sz w:val="21"/>
          <w:szCs w:val="21"/>
        </w:rPr>
        <w:br/>
        <w:t xml:space="preserve">Lai pieslēgtu šo iespēju izglītības iestādei ir jāsūta pieprasījums uz </w:t>
      </w:r>
      <w:hyperlink r:id="rId8" w:history="1">
        <w:r w:rsidRPr="002B5DFF">
          <w:rPr>
            <w:rStyle w:val="Hyperlink"/>
            <w:sz w:val="21"/>
            <w:szCs w:val="21"/>
          </w:rPr>
          <w:t>info@soma.lv</w:t>
        </w:r>
      </w:hyperlink>
      <w:r w:rsidRPr="002B5DFF">
        <w:rPr>
          <w:sz w:val="21"/>
          <w:szCs w:val="21"/>
        </w:rPr>
        <w:t>.</w:t>
      </w:r>
    </w:p>
    <w:p w14:paraId="39DD8367" w14:textId="77777777" w:rsidR="002B5DFF" w:rsidRPr="002B5DFF" w:rsidRDefault="002B5DFF" w:rsidP="002B5DFF">
      <w:pPr>
        <w:rPr>
          <w:sz w:val="21"/>
          <w:szCs w:val="21"/>
        </w:rPr>
      </w:pPr>
    </w:p>
    <w:p w14:paraId="03AC5B89" w14:textId="34535A7B" w:rsidR="002B5DFF" w:rsidRPr="00762997" w:rsidRDefault="002B5DFF" w:rsidP="002B5DFF">
      <w:pPr>
        <w:rPr>
          <w:sz w:val="21"/>
          <w:szCs w:val="21"/>
          <w:lang w:val="lv-LV"/>
        </w:rPr>
      </w:pPr>
      <w:r w:rsidRPr="002B5DFF">
        <w:rPr>
          <w:sz w:val="21"/>
          <w:szCs w:val="21"/>
        </w:rPr>
        <w:t>Kā izmantot Soma.lv Klasei funkcionalitāti</w:t>
      </w:r>
      <w:r w:rsidRPr="00762997">
        <w:rPr>
          <w:sz w:val="21"/>
          <w:szCs w:val="21"/>
          <w:lang w:val="lv-LV"/>
        </w:rPr>
        <w:t xml:space="preserve"> - </w:t>
      </w:r>
      <w:hyperlink r:id="rId9" w:history="1">
        <w:r w:rsidRPr="00762997">
          <w:rPr>
            <w:rStyle w:val="Hyperlink"/>
            <w:sz w:val="21"/>
            <w:szCs w:val="21"/>
            <w:lang w:val="lv-LV"/>
          </w:rPr>
          <w:t>https://youtu.be/L9aOCeO6l6g</w:t>
        </w:r>
      </w:hyperlink>
    </w:p>
    <w:p w14:paraId="620FA218" w14:textId="77777777" w:rsidR="002B5DFF" w:rsidRPr="002B5DFF" w:rsidRDefault="002B5DFF" w:rsidP="002B5DFF">
      <w:pPr>
        <w:rPr>
          <w:sz w:val="21"/>
          <w:szCs w:val="21"/>
          <w:lang w:val="lv-LV"/>
        </w:rPr>
      </w:pPr>
    </w:p>
    <w:p w14:paraId="06404ED2" w14:textId="77777777" w:rsidR="002B5DFF" w:rsidRPr="002B5DFF" w:rsidRDefault="002B5DFF" w:rsidP="002B5DFF">
      <w:pPr>
        <w:rPr>
          <w:b/>
          <w:bCs/>
          <w:sz w:val="21"/>
          <w:szCs w:val="21"/>
        </w:rPr>
      </w:pPr>
      <w:r w:rsidRPr="002B5DFF">
        <w:rPr>
          <w:b/>
          <w:bCs/>
          <w:sz w:val="21"/>
          <w:szCs w:val="21"/>
        </w:rPr>
        <w:t>Atbalsts izglītības iestādēm krīzes situācijā</w:t>
      </w:r>
    </w:p>
    <w:p w14:paraId="6C1C7CAB" w14:textId="536FAF52" w:rsidR="002B5DFF" w:rsidRPr="00762997" w:rsidRDefault="002B5DFF" w:rsidP="002B5DFF">
      <w:pPr>
        <w:rPr>
          <w:b/>
          <w:bCs/>
          <w:sz w:val="21"/>
          <w:szCs w:val="21"/>
        </w:rPr>
      </w:pPr>
      <w:r w:rsidRPr="002B5DFF">
        <w:rPr>
          <w:sz w:val="21"/>
          <w:szCs w:val="21"/>
        </w:rPr>
        <w:t>Sakarā ar </w:t>
      </w:r>
      <w:r w:rsidRPr="002B5DFF">
        <w:rPr>
          <w:i/>
          <w:iCs/>
          <w:sz w:val="21"/>
          <w:szCs w:val="21"/>
        </w:rPr>
        <w:t>COVID-19</w:t>
      </w:r>
      <w:r w:rsidRPr="002B5DFF">
        <w:rPr>
          <w:sz w:val="21"/>
          <w:szCs w:val="21"/>
        </w:rPr>
        <w:t> krīzi platformas Soma.lv pieejamība nedrīkst būt atkarīga no skolas un pašvaldības finansiālajām iespējām abonēt šo attālinātās mācīšanās funkcionalitāti, tāpēc aicinām skolas un pašvaldības, kurām nav Soma.lv funkcionalitāte, sazināties ar izglītības uzņēmums “Lielvārds”, lai </w:t>
      </w:r>
      <w:r w:rsidRPr="002B5DFF">
        <w:rPr>
          <w:b/>
          <w:bCs/>
          <w:sz w:val="21"/>
          <w:szCs w:val="21"/>
        </w:rPr>
        <w:t xml:space="preserve">uz ārkārtas stāvokļa laiku (līdz 14. aprīlim), kurā attālinātā mācīšanās ir obligāta, mēs varētu nodrošināt Soma.lv ikvienam Latvijas skolēnam </w:t>
      </w:r>
      <w:r w:rsidRPr="00762997">
        <w:rPr>
          <w:b/>
          <w:bCs/>
          <w:sz w:val="21"/>
          <w:szCs w:val="21"/>
          <w:lang w:val="lv-LV"/>
        </w:rPr>
        <w:t xml:space="preserve">un skolotājam </w:t>
      </w:r>
      <w:r w:rsidRPr="002B5DFF">
        <w:rPr>
          <w:b/>
          <w:bCs/>
          <w:sz w:val="21"/>
          <w:szCs w:val="21"/>
        </w:rPr>
        <w:t>bez maksas.</w:t>
      </w:r>
    </w:p>
    <w:p w14:paraId="7EA5B041" w14:textId="77777777" w:rsidR="002B5DFF" w:rsidRPr="002B5DFF" w:rsidRDefault="002B5DFF" w:rsidP="002B5DFF">
      <w:pPr>
        <w:rPr>
          <w:sz w:val="21"/>
          <w:szCs w:val="21"/>
        </w:rPr>
      </w:pPr>
    </w:p>
    <w:p w14:paraId="5F0918BD" w14:textId="1C057A25" w:rsidR="002B5DFF" w:rsidRPr="002B5DFF" w:rsidRDefault="002B5DFF" w:rsidP="002B5DFF">
      <w:pPr>
        <w:rPr>
          <w:sz w:val="21"/>
          <w:szCs w:val="21"/>
        </w:rPr>
      </w:pPr>
      <w:r w:rsidRPr="002B5DFF">
        <w:rPr>
          <w:sz w:val="21"/>
          <w:szCs w:val="21"/>
        </w:rPr>
        <w:t>Esam pārliecināti, ka, izmantojot Soma.lv kopā ar efektīvu komunikāciju skolvadības sistēmās E-klase vai MyKoob, skolēni efektīvi turpinās mācīties mājās!</w:t>
      </w:r>
    </w:p>
    <w:p w14:paraId="1E8C035A" w14:textId="7B06F07C" w:rsidR="002B5DFF" w:rsidRPr="00762997" w:rsidRDefault="002B5DFF" w:rsidP="002B5DFF">
      <w:pPr>
        <w:rPr>
          <w:sz w:val="21"/>
          <w:szCs w:val="21"/>
        </w:rPr>
      </w:pPr>
      <w:r w:rsidRPr="002B5DFF">
        <w:rPr>
          <w:sz w:val="21"/>
          <w:szCs w:val="21"/>
        </w:rPr>
        <w:t>Izglītības uzņēmuma Lielvārds un mācību satura platformas Soma.lv komandas ir </w:t>
      </w:r>
      <w:r w:rsidRPr="002B5DFF">
        <w:rPr>
          <w:b/>
          <w:bCs/>
          <w:sz w:val="21"/>
          <w:szCs w:val="21"/>
        </w:rPr>
        <w:t>gatavas sniegt atbalstu Soma.lv lietošanā</w:t>
      </w:r>
      <w:r w:rsidRPr="002B5DFF">
        <w:rPr>
          <w:sz w:val="21"/>
          <w:szCs w:val="21"/>
        </w:rPr>
        <w:t> un konsultēt jautājumu gadījumā.</w:t>
      </w:r>
    </w:p>
    <w:p w14:paraId="5444BF7B" w14:textId="77777777" w:rsidR="002B5DFF" w:rsidRPr="002B5DFF" w:rsidRDefault="002B5DFF" w:rsidP="002B5DFF">
      <w:pPr>
        <w:rPr>
          <w:sz w:val="21"/>
          <w:szCs w:val="21"/>
        </w:rPr>
      </w:pPr>
    </w:p>
    <w:p w14:paraId="7C695661" w14:textId="77777777" w:rsidR="002B5DFF" w:rsidRPr="002B5DFF" w:rsidRDefault="002B5DFF" w:rsidP="002B5DFF">
      <w:pPr>
        <w:rPr>
          <w:sz w:val="21"/>
          <w:szCs w:val="21"/>
        </w:rPr>
      </w:pPr>
      <w:r w:rsidRPr="002B5DFF">
        <w:rPr>
          <w:sz w:val="21"/>
          <w:szCs w:val="21"/>
        </w:rPr>
        <w:t>Ja ir jautājumi, aicinām Jūs apmeklēt vietni </w:t>
      </w:r>
      <w:hyperlink r:id="rId10" w:tgtFrame="_blank" w:history="1">
        <w:r w:rsidRPr="002B5DFF">
          <w:rPr>
            <w:rStyle w:val="Hyperlink"/>
            <w:b/>
            <w:bCs/>
            <w:sz w:val="21"/>
            <w:szCs w:val="21"/>
          </w:rPr>
          <w:t>atbalsts.soma.lv</w:t>
        </w:r>
      </w:hyperlink>
      <w:r w:rsidRPr="002B5DFF">
        <w:rPr>
          <w:sz w:val="21"/>
          <w:szCs w:val="21"/>
        </w:rPr>
        <w:t> vai rakstīt mums atbalsta čatā, vai zvanīt 67801787.</w:t>
      </w:r>
    </w:p>
    <w:p w14:paraId="53A3852A" w14:textId="77777777" w:rsidR="002B5DFF" w:rsidRPr="00762997" w:rsidRDefault="002B5DFF">
      <w:pPr>
        <w:rPr>
          <w:sz w:val="21"/>
          <w:szCs w:val="21"/>
        </w:rPr>
      </w:pPr>
    </w:p>
    <w:sectPr w:rsidR="002B5DFF" w:rsidRPr="00762997" w:rsidSect="00762997">
      <w:head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450C" w14:textId="77777777" w:rsidR="009C0140" w:rsidRDefault="009C0140" w:rsidP="00762997">
      <w:r>
        <w:separator/>
      </w:r>
    </w:p>
  </w:endnote>
  <w:endnote w:type="continuationSeparator" w:id="0">
    <w:p w14:paraId="3D0AB957" w14:textId="77777777" w:rsidR="009C0140" w:rsidRDefault="009C0140" w:rsidP="0076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C5EE" w14:textId="77777777" w:rsidR="009C0140" w:rsidRDefault="009C0140" w:rsidP="00762997">
      <w:r>
        <w:separator/>
      </w:r>
    </w:p>
  </w:footnote>
  <w:footnote w:type="continuationSeparator" w:id="0">
    <w:p w14:paraId="0139E9FA" w14:textId="77777777" w:rsidR="009C0140" w:rsidRDefault="009C0140" w:rsidP="0076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15D3" w14:textId="0BFC0F87" w:rsidR="00762997" w:rsidRDefault="00762997">
    <w:pPr>
      <w:pStyle w:val="Header"/>
    </w:pPr>
    <w:r>
      <w:rPr>
        <w:noProof/>
      </w:rPr>
      <w:drawing>
        <wp:anchor distT="0" distB="0" distL="114300" distR="114300" simplePos="0" relativeHeight="251658240" behindDoc="0" locked="0" layoutInCell="1" allowOverlap="1" wp14:anchorId="530330C0" wp14:editId="5C2494FB">
          <wp:simplePos x="0" y="0"/>
          <wp:positionH relativeFrom="column">
            <wp:posOffset>5063067</wp:posOffset>
          </wp:positionH>
          <wp:positionV relativeFrom="paragraph">
            <wp:posOffset>126577</wp:posOffset>
          </wp:positionV>
          <wp:extent cx="1270000" cy="546100"/>
          <wp:effectExtent l="0" t="0" r="0" b="0"/>
          <wp:wrapThrough wrapText="bothSides">
            <wp:wrapPolygon edited="0">
              <wp:start x="2808" y="5023"/>
              <wp:lineTo x="2160" y="7033"/>
              <wp:lineTo x="864" y="12558"/>
              <wp:lineTo x="864" y="16577"/>
              <wp:lineTo x="5832" y="16577"/>
              <wp:lineTo x="20736" y="15070"/>
              <wp:lineTo x="20736" y="7535"/>
              <wp:lineTo x="18144" y="6530"/>
              <wp:lineTo x="4320" y="5023"/>
              <wp:lineTo x="2808" y="5023"/>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MA logo.eps"/>
                  <pic:cNvPicPr/>
                </pic:nvPicPr>
                <pic:blipFill>
                  <a:blip r:embed="rId1">
                    <a:extLst>
                      <a:ext uri="{28A0092B-C50C-407E-A947-70E740481C1C}">
                        <a14:useLocalDpi xmlns:a14="http://schemas.microsoft.com/office/drawing/2010/main" val="0"/>
                      </a:ext>
                    </a:extLst>
                  </a:blip>
                  <a:stretch>
                    <a:fillRect/>
                  </a:stretch>
                </pic:blipFill>
                <pic:spPr>
                  <a:xfrm>
                    <a:off x="0" y="0"/>
                    <a:ext cx="1270000" cy="5461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476130" wp14:editId="4ACA0460">
          <wp:extent cx="736600" cy="736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elvards logo.eps"/>
                  <pic:cNvPicPr/>
                </pic:nvPicPr>
                <pic:blipFill>
                  <a:blip r:embed="rId2">
                    <a:extLst>
                      <a:ext uri="{28A0092B-C50C-407E-A947-70E740481C1C}">
                        <a14:useLocalDpi xmlns:a14="http://schemas.microsoft.com/office/drawing/2010/main" val="0"/>
                      </a:ext>
                    </a:extLst>
                  </a:blip>
                  <a:stretch>
                    <a:fillRect/>
                  </a:stretch>
                </pic:blipFill>
                <pic:spPr>
                  <a:xfrm>
                    <a:off x="0" y="0"/>
                    <a:ext cx="739225" cy="739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D004E"/>
    <w:multiLevelType w:val="multilevel"/>
    <w:tmpl w:val="B30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FF"/>
    <w:rsid w:val="002B5DFF"/>
    <w:rsid w:val="006C72F8"/>
    <w:rsid w:val="00762997"/>
    <w:rsid w:val="009C014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985A0"/>
  <w15:chartTrackingRefBased/>
  <w15:docId w15:val="{C90FCFD6-CE36-0F47-A421-9C07E011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DFF"/>
    <w:rPr>
      <w:color w:val="0563C1" w:themeColor="hyperlink"/>
      <w:u w:val="single"/>
    </w:rPr>
  </w:style>
  <w:style w:type="character" w:styleId="UnresolvedMention">
    <w:name w:val="Unresolved Mention"/>
    <w:basedOn w:val="DefaultParagraphFont"/>
    <w:uiPriority w:val="99"/>
    <w:semiHidden/>
    <w:unhideWhenUsed/>
    <w:rsid w:val="002B5DFF"/>
    <w:rPr>
      <w:color w:val="605E5C"/>
      <w:shd w:val="clear" w:color="auto" w:fill="E1DFDD"/>
    </w:rPr>
  </w:style>
  <w:style w:type="paragraph" w:styleId="Header">
    <w:name w:val="header"/>
    <w:basedOn w:val="Normal"/>
    <w:link w:val="HeaderChar"/>
    <w:uiPriority w:val="99"/>
    <w:unhideWhenUsed/>
    <w:rsid w:val="00762997"/>
    <w:pPr>
      <w:tabs>
        <w:tab w:val="center" w:pos="4513"/>
        <w:tab w:val="right" w:pos="9026"/>
      </w:tabs>
    </w:pPr>
  </w:style>
  <w:style w:type="character" w:customStyle="1" w:styleId="HeaderChar">
    <w:name w:val="Header Char"/>
    <w:basedOn w:val="DefaultParagraphFont"/>
    <w:link w:val="Header"/>
    <w:uiPriority w:val="99"/>
    <w:rsid w:val="00762997"/>
  </w:style>
  <w:style w:type="paragraph" w:styleId="Footer">
    <w:name w:val="footer"/>
    <w:basedOn w:val="Normal"/>
    <w:link w:val="FooterChar"/>
    <w:uiPriority w:val="99"/>
    <w:unhideWhenUsed/>
    <w:rsid w:val="00762997"/>
    <w:pPr>
      <w:tabs>
        <w:tab w:val="center" w:pos="4513"/>
        <w:tab w:val="right" w:pos="9026"/>
      </w:tabs>
    </w:pPr>
  </w:style>
  <w:style w:type="character" w:customStyle="1" w:styleId="FooterChar">
    <w:name w:val="Footer Char"/>
    <w:basedOn w:val="DefaultParagraphFont"/>
    <w:link w:val="Footer"/>
    <w:uiPriority w:val="99"/>
    <w:rsid w:val="0076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988">
      <w:bodyDiv w:val="1"/>
      <w:marLeft w:val="0"/>
      <w:marRight w:val="0"/>
      <w:marTop w:val="0"/>
      <w:marBottom w:val="0"/>
      <w:divBdr>
        <w:top w:val="none" w:sz="0" w:space="0" w:color="auto"/>
        <w:left w:val="none" w:sz="0" w:space="0" w:color="auto"/>
        <w:bottom w:val="none" w:sz="0" w:space="0" w:color="auto"/>
        <w:right w:val="none" w:sz="0" w:space="0" w:color="auto"/>
      </w:divBdr>
    </w:div>
    <w:div w:id="146828495">
      <w:bodyDiv w:val="1"/>
      <w:marLeft w:val="0"/>
      <w:marRight w:val="0"/>
      <w:marTop w:val="0"/>
      <w:marBottom w:val="0"/>
      <w:divBdr>
        <w:top w:val="none" w:sz="0" w:space="0" w:color="auto"/>
        <w:left w:val="none" w:sz="0" w:space="0" w:color="auto"/>
        <w:bottom w:val="none" w:sz="0" w:space="0" w:color="auto"/>
        <w:right w:val="none" w:sz="0" w:space="0" w:color="auto"/>
      </w:divBdr>
      <w:divsChild>
        <w:div w:id="224998217">
          <w:marLeft w:val="0"/>
          <w:marRight w:val="0"/>
          <w:marTop w:val="0"/>
          <w:marBottom w:val="0"/>
          <w:divBdr>
            <w:top w:val="none" w:sz="0" w:space="0" w:color="auto"/>
            <w:left w:val="none" w:sz="0" w:space="0" w:color="auto"/>
            <w:bottom w:val="none" w:sz="0" w:space="0" w:color="auto"/>
            <w:right w:val="none" w:sz="0" w:space="0" w:color="auto"/>
          </w:divBdr>
          <w:divsChild>
            <w:div w:id="1015301185">
              <w:marLeft w:val="0"/>
              <w:marRight w:val="0"/>
              <w:marTop w:val="0"/>
              <w:marBottom w:val="0"/>
              <w:divBdr>
                <w:top w:val="none" w:sz="0" w:space="0" w:color="auto"/>
                <w:left w:val="none" w:sz="0" w:space="0" w:color="auto"/>
                <w:bottom w:val="none" w:sz="0" w:space="0" w:color="auto"/>
                <w:right w:val="none" w:sz="0" w:space="0" w:color="auto"/>
              </w:divBdr>
              <w:divsChild>
                <w:div w:id="1020397603">
                  <w:marLeft w:val="0"/>
                  <w:marRight w:val="0"/>
                  <w:marTop w:val="100"/>
                  <w:marBottom w:val="100"/>
                  <w:divBdr>
                    <w:top w:val="none" w:sz="0" w:space="0" w:color="auto"/>
                    <w:left w:val="none" w:sz="0" w:space="0" w:color="auto"/>
                    <w:bottom w:val="none" w:sz="0" w:space="0" w:color="auto"/>
                    <w:right w:val="none" w:sz="0" w:space="0" w:color="auto"/>
                  </w:divBdr>
                  <w:divsChild>
                    <w:div w:id="320699546">
                      <w:marLeft w:val="0"/>
                      <w:marRight w:val="0"/>
                      <w:marTop w:val="0"/>
                      <w:marBottom w:val="0"/>
                      <w:divBdr>
                        <w:top w:val="none" w:sz="0" w:space="0" w:color="auto"/>
                        <w:left w:val="none" w:sz="0" w:space="0" w:color="auto"/>
                        <w:bottom w:val="none" w:sz="0" w:space="0" w:color="auto"/>
                        <w:right w:val="none" w:sz="0" w:space="0" w:color="auto"/>
                      </w:divBdr>
                      <w:divsChild>
                        <w:div w:id="1090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2532">
      <w:bodyDiv w:val="1"/>
      <w:marLeft w:val="0"/>
      <w:marRight w:val="0"/>
      <w:marTop w:val="0"/>
      <w:marBottom w:val="0"/>
      <w:divBdr>
        <w:top w:val="none" w:sz="0" w:space="0" w:color="auto"/>
        <w:left w:val="none" w:sz="0" w:space="0" w:color="auto"/>
        <w:bottom w:val="none" w:sz="0" w:space="0" w:color="auto"/>
        <w:right w:val="none" w:sz="0" w:space="0" w:color="auto"/>
      </w:divBdr>
      <w:divsChild>
        <w:div w:id="91979635">
          <w:marLeft w:val="0"/>
          <w:marRight w:val="0"/>
          <w:marTop w:val="0"/>
          <w:marBottom w:val="0"/>
          <w:divBdr>
            <w:top w:val="none" w:sz="0" w:space="0" w:color="auto"/>
            <w:left w:val="none" w:sz="0" w:space="0" w:color="auto"/>
            <w:bottom w:val="none" w:sz="0" w:space="0" w:color="auto"/>
            <w:right w:val="none" w:sz="0" w:space="0" w:color="auto"/>
          </w:divBdr>
          <w:divsChild>
            <w:div w:id="146409850">
              <w:marLeft w:val="0"/>
              <w:marRight w:val="0"/>
              <w:marTop w:val="0"/>
              <w:marBottom w:val="0"/>
              <w:divBdr>
                <w:top w:val="none" w:sz="0" w:space="0" w:color="auto"/>
                <w:left w:val="none" w:sz="0" w:space="0" w:color="auto"/>
                <w:bottom w:val="none" w:sz="0" w:space="0" w:color="auto"/>
                <w:right w:val="none" w:sz="0" w:space="0" w:color="auto"/>
              </w:divBdr>
              <w:divsChild>
                <w:div w:id="1691686270">
                  <w:marLeft w:val="0"/>
                  <w:marRight w:val="0"/>
                  <w:marTop w:val="100"/>
                  <w:marBottom w:val="100"/>
                  <w:divBdr>
                    <w:top w:val="none" w:sz="0" w:space="0" w:color="auto"/>
                    <w:left w:val="none" w:sz="0" w:space="0" w:color="auto"/>
                    <w:bottom w:val="none" w:sz="0" w:space="0" w:color="auto"/>
                    <w:right w:val="none" w:sz="0" w:space="0" w:color="auto"/>
                  </w:divBdr>
                  <w:divsChild>
                    <w:div w:id="26568450">
                      <w:marLeft w:val="0"/>
                      <w:marRight w:val="0"/>
                      <w:marTop w:val="0"/>
                      <w:marBottom w:val="0"/>
                      <w:divBdr>
                        <w:top w:val="none" w:sz="0" w:space="0" w:color="auto"/>
                        <w:left w:val="none" w:sz="0" w:space="0" w:color="auto"/>
                        <w:bottom w:val="none" w:sz="0" w:space="0" w:color="auto"/>
                        <w:right w:val="none" w:sz="0" w:space="0" w:color="auto"/>
                      </w:divBdr>
                      <w:divsChild>
                        <w:div w:id="4759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11137">
      <w:bodyDiv w:val="1"/>
      <w:marLeft w:val="0"/>
      <w:marRight w:val="0"/>
      <w:marTop w:val="0"/>
      <w:marBottom w:val="0"/>
      <w:divBdr>
        <w:top w:val="none" w:sz="0" w:space="0" w:color="auto"/>
        <w:left w:val="none" w:sz="0" w:space="0" w:color="auto"/>
        <w:bottom w:val="none" w:sz="0" w:space="0" w:color="auto"/>
        <w:right w:val="none" w:sz="0" w:space="0" w:color="auto"/>
      </w:divBdr>
      <w:divsChild>
        <w:div w:id="162015896">
          <w:marLeft w:val="0"/>
          <w:marRight w:val="0"/>
          <w:marTop w:val="0"/>
          <w:marBottom w:val="0"/>
          <w:divBdr>
            <w:top w:val="none" w:sz="0" w:space="0" w:color="auto"/>
            <w:left w:val="none" w:sz="0" w:space="0" w:color="auto"/>
            <w:bottom w:val="none" w:sz="0" w:space="0" w:color="auto"/>
            <w:right w:val="none" w:sz="0" w:space="0" w:color="auto"/>
          </w:divBdr>
          <w:divsChild>
            <w:div w:id="1954826225">
              <w:marLeft w:val="0"/>
              <w:marRight w:val="0"/>
              <w:marTop w:val="0"/>
              <w:marBottom w:val="0"/>
              <w:divBdr>
                <w:top w:val="none" w:sz="0" w:space="0" w:color="auto"/>
                <w:left w:val="none" w:sz="0" w:space="0" w:color="auto"/>
                <w:bottom w:val="none" w:sz="0" w:space="0" w:color="auto"/>
                <w:right w:val="none" w:sz="0" w:space="0" w:color="auto"/>
              </w:divBdr>
              <w:divsChild>
                <w:div w:id="387457156">
                  <w:marLeft w:val="0"/>
                  <w:marRight w:val="0"/>
                  <w:marTop w:val="100"/>
                  <w:marBottom w:val="100"/>
                  <w:divBdr>
                    <w:top w:val="none" w:sz="0" w:space="0" w:color="auto"/>
                    <w:left w:val="none" w:sz="0" w:space="0" w:color="auto"/>
                    <w:bottom w:val="none" w:sz="0" w:space="0" w:color="auto"/>
                    <w:right w:val="none" w:sz="0" w:space="0" w:color="auto"/>
                  </w:divBdr>
                  <w:divsChild>
                    <w:div w:id="1972514897">
                      <w:marLeft w:val="0"/>
                      <w:marRight w:val="0"/>
                      <w:marTop w:val="0"/>
                      <w:marBottom w:val="0"/>
                      <w:divBdr>
                        <w:top w:val="none" w:sz="0" w:space="0" w:color="auto"/>
                        <w:left w:val="none" w:sz="0" w:space="0" w:color="auto"/>
                        <w:bottom w:val="none" w:sz="0" w:space="0" w:color="auto"/>
                        <w:right w:val="none" w:sz="0" w:space="0" w:color="auto"/>
                      </w:divBdr>
                      <w:divsChild>
                        <w:div w:id="148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7837">
      <w:bodyDiv w:val="1"/>
      <w:marLeft w:val="0"/>
      <w:marRight w:val="0"/>
      <w:marTop w:val="0"/>
      <w:marBottom w:val="0"/>
      <w:divBdr>
        <w:top w:val="none" w:sz="0" w:space="0" w:color="auto"/>
        <w:left w:val="none" w:sz="0" w:space="0" w:color="auto"/>
        <w:bottom w:val="none" w:sz="0" w:space="0" w:color="auto"/>
        <w:right w:val="none" w:sz="0" w:space="0" w:color="auto"/>
      </w:divBdr>
      <w:divsChild>
        <w:div w:id="1488745498">
          <w:marLeft w:val="0"/>
          <w:marRight w:val="0"/>
          <w:marTop w:val="0"/>
          <w:marBottom w:val="0"/>
          <w:divBdr>
            <w:top w:val="none" w:sz="0" w:space="0" w:color="auto"/>
            <w:left w:val="none" w:sz="0" w:space="0" w:color="auto"/>
            <w:bottom w:val="none" w:sz="0" w:space="0" w:color="auto"/>
            <w:right w:val="none" w:sz="0" w:space="0" w:color="auto"/>
          </w:divBdr>
          <w:divsChild>
            <w:div w:id="1096630699">
              <w:marLeft w:val="0"/>
              <w:marRight w:val="0"/>
              <w:marTop w:val="0"/>
              <w:marBottom w:val="0"/>
              <w:divBdr>
                <w:top w:val="none" w:sz="0" w:space="0" w:color="auto"/>
                <w:left w:val="none" w:sz="0" w:space="0" w:color="auto"/>
                <w:bottom w:val="none" w:sz="0" w:space="0" w:color="auto"/>
                <w:right w:val="none" w:sz="0" w:space="0" w:color="auto"/>
              </w:divBdr>
              <w:divsChild>
                <w:div w:id="700907912">
                  <w:marLeft w:val="0"/>
                  <w:marRight w:val="0"/>
                  <w:marTop w:val="100"/>
                  <w:marBottom w:val="100"/>
                  <w:divBdr>
                    <w:top w:val="none" w:sz="0" w:space="0" w:color="auto"/>
                    <w:left w:val="none" w:sz="0" w:space="0" w:color="auto"/>
                    <w:bottom w:val="none" w:sz="0" w:space="0" w:color="auto"/>
                    <w:right w:val="none" w:sz="0" w:space="0" w:color="auto"/>
                  </w:divBdr>
                  <w:divsChild>
                    <w:div w:id="659429205">
                      <w:marLeft w:val="0"/>
                      <w:marRight w:val="0"/>
                      <w:marTop w:val="0"/>
                      <w:marBottom w:val="0"/>
                      <w:divBdr>
                        <w:top w:val="none" w:sz="0" w:space="0" w:color="auto"/>
                        <w:left w:val="none" w:sz="0" w:space="0" w:color="auto"/>
                        <w:bottom w:val="none" w:sz="0" w:space="0" w:color="auto"/>
                        <w:right w:val="none" w:sz="0" w:space="0" w:color="auto"/>
                      </w:divBdr>
                      <w:divsChild>
                        <w:div w:id="1778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926213">
      <w:bodyDiv w:val="1"/>
      <w:marLeft w:val="0"/>
      <w:marRight w:val="0"/>
      <w:marTop w:val="0"/>
      <w:marBottom w:val="0"/>
      <w:divBdr>
        <w:top w:val="none" w:sz="0" w:space="0" w:color="auto"/>
        <w:left w:val="none" w:sz="0" w:space="0" w:color="auto"/>
        <w:bottom w:val="none" w:sz="0" w:space="0" w:color="auto"/>
        <w:right w:val="none" w:sz="0" w:space="0" w:color="auto"/>
      </w:divBdr>
      <w:divsChild>
        <w:div w:id="1518738261">
          <w:marLeft w:val="0"/>
          <w:marRight w:val="0"/>
          <w:marTop w:val="0"/>
          <w:marBottom w:val="0"/>
          <w:divBdr>
            <w:top w:val="none" w:sz="0" w:space="0" w:color="auto"/>
            <w:left w:val="none" w:sz="0" w:space="0" w:color="auto"/>
            <w:bottom w:val="none" w:sz="0" w:space="0" w:color="auto"/>
            <w:right w:val="none" w:sz="0" w:space="0" w:color="auto"/>
          </w:divBdr>
          <w:divsChild>
            <w:div w:id="834953742">
              <w:marLeft w:val="0"/>
              <w:marRight w:val="0"/>
              <w:marTop w:val="0"/>
              <w:marBottom w:val="0"/>
              <w:divBdr>
                <w:top w:val="none" w:sz="0" w:space="0" w:color="auto"/>
                <w:left w:val="none" w:sz="0" w:space="0" w:color="auto"/>
                <w:bottom w:val="none" w:sz="0" w:space="0" w:color="auto"/>
                <w:right w:val="none" w:sz="0" w:space="0" w:color="auto"/>
              </w:divBdr>
              <w:divsChild>
                <w:div w:id="642319301">
                  <w:marLeft w:val="0"/>
                  <w:marRight w:val="0"/>
                  <w:marTop w:val="100"/>
                  <w:marBottom w:val="100"/>
                  <w:divBdr>
                    <w:top w:val="none" w:sz="0" w:space="0" w:color="auto"/>
                    <w:left w:val="none" w:sz="0" w:space="0" w:color="auto"/>
                    <w:bottom w:val="none" w:sz="0" w:space="0" w:color="auto"/>
                    <w:right w:val="none" w:sz="0" w:space="0" w:color="auto"/>
                  </w:divBdr>
                  <w:divsChild>
                    <w:div w:id="1635137661">
                      <w:marLeft w:val="0"/>
                      <w:marRight w:val="0"/>
                      <w:marTop w:val="0"/>
                      <w:marBottom w:val="0"/>
                      <w:divBdr>
                        <w:top w:val="none" w:sz="0" w:space="0" w:color="auto"/>
                        <w:left w:val="none" w:sz="0" w:space="0" w:color="auto"/>
                        <w:bottom w:val="none" w:sz="0" w:space="0" w:color="auto"/>
                        <w:right w:val="none" w:sz="0" w:space="0" w:color="auto"/>
                      </w:divBdr>
                      <w:divsChild>
                        <w:div w:id="14739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73446">
      <w:bodyDiv w:val="1"/>
      <w:marLeft w:val="0"/>
      <w:marRight w:val="0"/>
      <w:marTop w:val="0"/>
      <w:marBottom w:val="0"/>
      <w:divBdr>
        <w:top w:val="none" w:sz="0" w:space="0" w:color="auto"/>
        <w:left w:val="none" w:sz="0" w:space="0" w:color="auto"/>
        <w:bottom w:val="none" w:sz="0" w:space="0" w:color="auto"/>
        <w:right w:val="none" w:sz="0" w:space="0" w:color="auto"/>
      </w:divBdr>
      <w:divsChild>
        <w:div w:id="1655447589">
          <w:marLeft w:val="0"/>
          <w:marRight w:val="0"/>
          <w:marTop w:val="0"/>
          <w:marBottom w:val="0"/>
          <w:divBdr>
            <w:top w:val="none" w:sz="0" w:space="0" w:color="auto"/>
            <w:left w:val="none" w:sz="0" w:space="0" w:color="auto"/>
            <w:bottom w:val="none" w:sz="0" w:space="0" w:color="auto"/>
            <w:right w:val="none" w:sz="0" w:space="0" w:color="auto"/>
          </w:divBdr>
          <w:divsChild>
            <w:div w:id="2092964568">
              <w:marLeft w:val="0"/>
              <w:marRight w:val="0"/>
              <w:marTop w:val="0"/>
              <w:marBottom w:val="0"/>
              <w:divBdr>
                <w:top w:val="none" w:sz="0" w:space="0" w:color="auto"/>
                <w:left w:val="none" w:sz="0" w:space="0" w:color="auto"/>
                <w:bottom w:val="none" w:sz="0" w:space="0" w:color="auto"/>
                <w:right w:val="none" w:sz="0" w:space="0" w:color="auto"/>
              </w:divBdr>
              <w:divsChild>
                <w:div w:id="1611275826">
                  <w:marLeft w:val="0"/>
                  <w:marRight w:val="0"/>
                  <w:marTop w:val="100"/>
                  <w:marBottom w:val="100"/>
                  <w:divBdr>
                    <w:top w:val="none" w:sz="0" w:space="0" w:color="auto"/>
                    <w:left w:val="none" w:sz="0" w:space="0" w:color="auto"/>
                    <w:bottom w:val="none" w:sz="0" w:space="0" w:color="auto"/>
                    <w:right w:val="none" w:sz="0" w:space="0" w:color="auto"/>
                  </w:divBdr>
                  <w:divsChild>
                    <w:div w:id="160198503">
                      <w:marLeft w:val="0"/>
                      <w:marRight w:val="0"/>
                      <w:marTop w:val="0"/>
                      <w:marBottom w:val="0"/>
                      <w:divBdr>
                        <w:top w:val="none" w:sz="0" w:space="0" w:color="auto"/>
                        <w:left w:val="none" w:sz="0" w:space="0" w:color="auto"/>
                        <w:bottom w:val="none" w:sz="0" w:space="0" w:color="auto"/>
                        <w:right w:val="none" w:sz="0" w:space="0" w:color="auto"/>
                      </w:divBdr>
                      <w:divsChild>
                        <w:div w:id="2697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49526">
      <w:bodyDiv w:val="1"/>
      <w:marLeft w:val="0"/>
      <w:marRight w:val="0"/>
      <w:marTop w:val="0"/>
      <w:marBottom w:val="0"/>
      <w:divBdr>
        <w:top w:val="none" w:sz="0" w:space="0" w:color="auto"/>
        <w:left w:val="none" w:sz="0" w:space="0" w:color="auto"/>
        <w:bottom w:val="none" w:sz="0" w:space="0" w:color="auto"/>
        <w:right w:val="none" w:sz="0" w:space="0" w:color="auto"/>
      </w:divBdr>
      <w:divsChild>
        <w:div w:id="1017578461">
          <w:marLeft w:val="0"/>
          <w:marRight w:val="0"/>
          <w:marTop w:val="0"/>
          <w:marBottom w:val="0"/>
          <w:divBdr>
            <w:top w:val="none" w:sz="0" w:space="0" w:color="auto"/>
            <w:left w:val="none" w:sz="0" w:space="0" w:color="auto"/>
            <w:bottom w:val="none" w:sz="0" w:space="0" w:color="auto"/>
            <w:right w:val="none" w:sz="0" w:space="0" w:color="auto"/>
          </w:divBdr>
          <w:divsChild>
            <w:div w:id="501630602">
              <w:marLeft w:val="0"/>
              <w:marRight w:val="0"/>
              <w:marTop w:val="0"/>
              <w:marBottom w:val="0"/>
              <w:divBdr>
                <w:top w:val="none" w:sz="0" w:space="0" w:color="auto"/>
                <w:left w:val="none" w:sz="0" w:space="0" w:color="auto"/>
                <w:bottom w:val="none" w:sz="0" w:space="0" w:color="auto"/>
                <w:right w:val="none" w:sz="0" w:space="0" w:color="auto"/>
              </w:divBdr>
              <w:divsChild>
                <w:div w:id="2125730818">
                  <w:marLeft w:val="0"/>
                  <w:marRight w:val="0"/>
                  <w:marTop w:val="100"/>
                  <w:marBottom w:val="100"/>
                  <w:divBdr>
                    <w:top w:val="none" w:sz="0" w:space="0" w:color="auto"/>
                    <w:left w:val="none" w:sz="0" w:space="0" w:color="auto"/>
                    <w:bottom w:val="none" w:sz="0" w:space="0" w:color="auto"/>
                    <w:right w:val="none" w:sz="0" w:space="0" w:color="auto"/>
                  </w:divBdr>
                  <w:divsChild>
                    <w:div w:id="286009440">
                      <w:marLeft w:val="0"/>
                      <w:marRight w:val="0"/>
                      <w:marTop w:val="0"/>
                      <w:marBottom w:val="0"/>
                      <w:divBdr>
                        <w:top w:val="none" w:sz="0" w:space="0" w:color="auto"/>
                        <w:left w:val="none" w:sz="0" w:space="0" w:color="auto"/>
                        <w:bottom w:val="none" w:sz="0" w:space="0" w:color="auto"/>
                        <w:right w:val="none" w:sz="0" w:space="0" w:color="auto"/>
                      </w:divBdr>
                      <w:divsChild>
                        <w:div w:id="5769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5301">
      <w:bodyDiv w:val="1"/>
      <w:marLeft w:val="0"/>
      <w:marRight w:val="0"/>
      <w:marTop w:val="0"/>
      <w:marBottom w:val="0"/>
      <w:divBdr>
        <w:top w:val="none" w:sz="0" w:space="0" w:color="auto"/>
        <w:left w:val="none" w:sz="0" w:space="0" w:color="auto"/>
        <w:bottom w:val="none" w:sz="0" w:space="0" w:color="auto"/>
        <w:right w:val="none" w:sz="0" w:space="0" w:color="auto"/>
      </w:divBdr>
    </w:div>
    <w:div w:id="2118401623">
      <w:bodyDiv w:val="1"/>
      <w:marLeft w:val="0"/>
      <w:marRight w:val="0"/>
      <w:marTop w:val="0"/>
      <w:marBottom w:val="0"/>
      <w:divBdr>
        <w:top w:val="none" w:sz="0" w:space="0" w:color="auto"/>
        <w:left w:val="none" w:sz="0" w:space="0" w:color="auto"/>
        <w:bottom w:val="none" w:sz="0" w:space="0" w:color="auto"/>
        <w:right w:val="none" w:sz="0" w:space="0" w:color="auto"/>
      </w:divBdr>
      <w:divsChild>
        <w:div w:id="1424719540">
          <w:marLeft w:val="0"/>
          <w:marRight w:val="0"/>
          <w:marTop w:val="0"/>
          <w:marBottom w:val="0"/>
          <w:divBdr>
            <w:top w:val="none" w:sz="0" w:space="0" w:color="auto"/>
            <w:left w:val="none" w:sz="0" w:space="0" w:color="auto"/>
            <w:bottom w:val="none" w:sz="0" w:space="0" w:color="auto"/>
            <w:right w:val="none" w:sz="0" w:space="0" w:color="auto"/>
          </w:divBdr>
          <w:divsChild>
            <w:div w:id="907039008">
              <w:marLeft w:val="0"/>
              <w:marRight w:val="0"/>
              <w:marTop w:val="0"/>
              <w:marBottom w:val="0"/>
              <w:divBdr>
                <w:top w:val="none" w:sz="0" w:space="0" w:color="auto"/>
                <w:left w:val="none" w:sz="0" w:space="0" w:color="auto"/>
                <w:bottom w:val="none" w:sz="0" w:space="0" w:color="auto"/>
                <w:right w:val="none" w:sz="0" w:space="0" w:color="auto"/>
              </w:divBdr>
              <w:divsChild>
                <w:div w:id="1302613646">
                  <w:marLeft w:val="0"/>
                  <w:marRight w:val="0"/>
                  <w:marTop w:val="100"/>
                  <w:marBottom w:val="100"/>
                  <w:divBdr>
                    <w:top w:val="none" w:sz="0" w:space="0" w:color="auto"/>
                    <w:left w:val="none" w:sz="0" w:space="0" w:color="auto"/>
                    <w:bottom w:val="none" w:sz="0" w:space="0" w:color="auto"/>
                    <w:right w:val="none" w:sz="0" w:space="0" w:color="auto"/>
                  </w:divBdr>
                  <w:divsChild>
                    <w:div w:id="652560765">
                      <w:marLeft w:val="0"/>
                      <w:marRight w:val="0"/>
                      <w:marTop w:val="0"/>
                      <w:marBottom w:val="0"/>
                      <w:divBdr>
                        <w:top w:val="none" w:sz="0" w:space="0" w:color="auto"/>
                        <w:left w:val="none" w:sz="0" w:space="0" w:color="auto"/>
                        <w:bottom w:val="none" w:sz="0" w:space="0" w:color="auto"/>
                        <w:right w:val="none" w:sz="0" w:space="0" w:color="auto"/>
                      </w:divBdr>
                      <w:divsChild>
                        <w:div w:id="575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6290">
      <w:bodyDiv w:val="1"/>
      <w:marLeft w:val="0"/>
      <w:marRight w:val="0"/>
      <w:marTop w:val="0"/>
      <w:marBottom w:val="0"/>
      <w:divBdr>
        <w:top w:val="none" w:sz="0" w:space="0" w:color="auto"/>
        <w:left w:val="none" w:sz="0" w:space="0" w:color="auto"/>
        <w:bottom w:val="none" w:sz="0" w:space="0" w:color="auto"/>
        <w:right w:val="none" w:sz="0" w:space="0" w:color="auto"/>
      </w:divBdr>
      <w:divsChild>
        <w:div w:id="847211804">
          <w:marLeft w:val="0"/>
          <w:marRight w:val="0"/>
          <w:marTop w:val="0"/>
          <w:marBottom w:val="0"/>
          <w:divBdr>
            <w:top w:val="none" w:sz="0" w:space="0" w:color="auto"/>
            <w:left w:val="none" w:sz="0" w:space="0" w:color="auto"/>
            <w:bottom w:val="none" w:sz="0" w:space="0" w:color="auto"/>
            <w:right w:val="none" w:sz="0" w:space="0" w:color="auto"/>
          </w:divBdr>
          <w:divsChild>
            <w:div w:id="347145795">
              <w:marLeft w:val="0"/>
              <w:marRight w:val="0"/>
              <w:marTop w:val="0"/>
              <w:marBottom w:val="0"/>
              <w:divBdr>
                <w:top w:val="none" w:sz="0" w:space="0" w:color="auto"/>
                <w:left w:val="none" w:sz="0" w:space="0" w:color="auto"/>
                <w:bottom w:val="none" w:sz="0" w:space="0" w:color="auto"/>
                <w:right w:val="none" w:sz="0" w:space="0" w:color="auto"/>
              </w:divBdr>
              <w:divsChild>
                <w:div w:id="41516602">
                  <w:marLeft w:val="0"/>
                  <w:marRight w:val="0"/>
                  <w:marTop w:val="100"/>
                  <w:marBottom w:val="100"/>
                  <w:divBdr>
                    <w:top w:val="none" w:sz="0" w:space="0" w:color="auto"/>
                    <w:left w:val="none" w:sz="0" w:space="0" w:color="auto"/>
                    <w:bottom w:val="none" w:sz="0" w:space="0" w:color="auto"/>
                    <w:right w:val="none" w:sz="0" w:space="0" w:color="auto"/>
                  </w:divBdr>
                  <w:divsChild>
                    <w:div w:id="69155153">
                      <w:marLeft w:val="0"/>
                      <w:marRight w:val="0"/>
                      <w:marTop w:val="0"/>
                      <w:marBottom w:val="0"/>
                      <w:divBdr>
                        <w:top w:val="none" w:sz="0" w:space="0" w:color="auto"/>
                        <w:left w:val="none" w:sz="0" w:space="0" w:color="auto"/>
                        <w:bottom w:val="none" w:sz="0" w:space="0" w:color="auto"/>
                        <w:right w:val="none" w:sz="0" w:space="0" w:color="auto"/>
                      </w:divBdr>
                      <w:divsChild>
                        <w:div w:id="12364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m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gIXIraBk6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tbalsts.soma.lv/" TargetMode="External"/><Relationship Id="rId4" Type="http://schemas.openxmlformats.org/officeDocument/2006/relationships/webSettings" Target="webSettings.xml"/><Relationship Id="rId9" Type="http://schemas.openxmlformats.org/officeDocument/2006/relationships/hyperlink" Target="https://youtu.be/L9aOCeO6l6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Gribusts</dc:creator>
  <cp:keywords/>
  <dc:description/>
  <cp:lastModifiedBy>Mārtiņš Gribusts</cp:lastModifiedBy>
  <cp:revision>3</cp:revision>
  <cp:lastPrinted>2020-03-13T10:34:00Z</cp:lastPrinted>
  <dcterms:created xsi:type="dcterms:W3CDTF">2020-03-13T07:20:00Z</dcterms:created>
  <dcterms:modified xsi:type="dcterms:W3CDTF">2020-03-13T10:34:00Z</dcterms:modified>
</cp:coreProperties>
</file>